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AD9D" w14:textId="3F16CCBC" w:rsidR="00EF1A75" w:rsidRPr="00EF1A75" w:rsidRDefault="003C1C55" w:rsidP="00EF1A75">
      <w:pPr>
        <w:jc w:val="center"/>
        <w:rPr>
          <w:b/>
        </w:rPr>
      </w:pPr>
      <w:bookmarkStart w:id="0" w:name="OLE_LINK1"/>
      <w:r>
        <w:rPr>
          <w:b/>
        </w:rPr>
        <w:t>ACTIVIDAD</w:t>
      </w:r>
      <w:r w:rsidR="00EF1A75" w:rsidRPr="00820357">
        <w:rPr>
          <w:b/>
        </w:rPr>
        <w:t xml:space="preserve"> DE </w:t>
      </w:r>
      <w:r w:rsidR="00EF1A75">
        <w:rPr>
          <w:b/>
        </w:rPr>
        <w:t>CALCULO DE REMUNERACIONES Y FINIQUITOS</w:t>
      </w:r>
    </w:p>
    <w:p w14:paraId="6D3931DB" w14:textId="77777777" w:rsidR="00EF1A75" w:rsidRPr="002535AD" w:rsidRDefault="00EF1A75" w:rsidP="00EF1A75">
      <w:pPr>
        <w:spacing w:line="276" w:lineRule="auto"/>
        <w:rPr>
          <w:rFonts w:ascii="Calibri" w:eastAsia="Calibri" w:hAnsi="Calibri"/>
          <w:b/>
          <w:lang w:val="es-CL"/>
        </w:rPr>
      </w:pPr>
      <w:r>
        <w:rPr>
          <w:rFonts w:ascii="Calibri" w:eastAsia="Calibri" w:hAnsi="Calibri"/>
          <w:b/>
          <w:lang w:val="es-CL"/>
        </w:rPr>
        <w:t>CURSO: Cuarto año A Administración en RRHH</w:t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</w:p>
    <w:p w14:paraId="463A85E2" w14:textId="20829830" w:rsidR="00EF1A75" w:rsidRPr="002535AD" w:rsidRDefault="00EF1A75" w:rsidP="00EF1A75">
      <w:pPr>
        <w:spacing w:line="276" w:lineRule="auto"/>
        <w:rPr>
          <w:rFonts w:ascii="Calibri" w:eastAsia="Calibri" w:hAnsi="Calibri"/>
          <w:b/>
          <w:lang w:val="es-CL"/>
        </w:rPr>
      </w:pPr>
      <w:r>
        <w:rPr>
          <w:rFonts w:ascii="Calibri" w:eastAsia="Calibri" w:hAnsi="Calibri"/>
          <w:b/>
          <w:lang w:val="es-CL"/>
        </w:rPr>
        <w:t>FECHA: 28</w:t>
      </w:r>
      <w:r w:rsidRPr="002535AD">
        <w:rPr>
          <w:rFonts w:ascii="Calibri" w:eastAsia="Calibri" w:hAnsi="Calibri"/>
          <w:b/>
          <w:lang w:val="es-CL"/>
        </w:rPr>
        <w:t xml:space="preserve">  de </w:t>
      </w:r>
      <w:r>
        <w:rPr>
          <w:rFonts w:ascii="Calibri" w:eastAsia="Calibri" w:hAnsi="Calibri"/>
          <w:b/>
          <w:lang w:val="es-CL"/>
        </w:rPr>
        <w:t xml:space="preserve">  </w:t>
      </w:r>
      <w:r w:rsidR="003C1C55">
        <w:rPr>
          <w:rFonts w:ascii="Calibri" w:eastAsia="Calibri" w:hAnsi="Calibri"/>
          <w:b/>
          <w:lang w:val="es-CL"/>
        </w:rPr>
        <w:t>Abril</w:t>
      </w:r>
      <w:r>
        <w:rPr>
          <w:rFonts w:ascii="Calibri" w:eastAsia="Calibri" w:hAnsi="Calibri"/>
          <w:b/>
          <w:lang w:val="es-CL"/>
        </w:rPr>
        <w:t xml:space="preserve">  del año 20</w:t>
      </w:r>
      <w:r w:rsidR="003C1C55">
        <w:rPr>
          <w:rFonts w:ascii="Calibri" w:eastAsia="Calibri" w:hAnsi="Calibri"/>
          <w:b/>
          <w:lang w:val="es-CL"/>
        </w:rPr>
        <w:t>20</w:t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  <w:r w:rsidRPr="002535AD">
        <w:rPr>
          <w:rFonts w:ascii="Calibri" w:eastAsia="Calibri" w:hAnsi="Calibri"/>
          <w:b/>
          <w:lang w:val="es-CL"/>
        </w:rPr>
        <w:tab/>
      </w:r>
    </w:p>
    <w:p w14:paraId="4E2F1B86" w14:textId="77777777" w:rsidR="00EF1A75" w:rsidRPr="002535AD" w:rsidRDefault="00EF1A75" w:rsidP="00EF1A75">
      <w:pPr>
        <w:spacing w:after="200" w:line="276" w:lineRule="auto"/>
        <w:rPr>
          <w:rFonts w:ascii="Calibri" w:eastAsia="Calibri" w:hAnsi="Calibri"/>
          <w:b/>
          <w:lang w:val="es-CL"/>
        </w:rPr>
      </w:pPr>
      <w:r w:rsidRPr="002535AD">
        <w:rPr>
          <w:rFonts w:ascii="Calibri" w:eastAsia="Calibri" w:hAnsi="Calibri"/>
          <w:b/>
          <w:lang w:val="es-CL"/>
        </w:rPr>
        <w:t>NOMBRE ALUMNO………………………………………………………………………………………………………………………</w:t>
      </w:r>
    </w:p>
    <w:p w14:paraId="003FB727" w14:textId="77777777" w:rsidR="00EF1A75" w:rsidRDefault="00EF1A75" w:rsidP="00EF1A75">
      <w:pPr>
        <w:spacing w:line="276" w:lineRule="auto"/>
        <w:rPr>
          <w:rFonts w:ascii="Calibri" w:eastAsia="Calibri" w:hAnsi="Calibri"/>
          <w:b/>
          <w:lang w:val="es-CL"/>
        </w:rPr>
      </w:pPr>
      <w:r w:rsidRPr="002535AD">
        <w:rPr>
          <w:rFonts w:ascii="Calibri" w:eastAsia="Calibri" w:hAnsi="Calibri"/>
          <w:b/>
          <w:lang w:val="es-CL"/>
        </w:rPr>
        <w:t>OBJETIVO: Definir distintos conceptos, Identificar y responder Contenidos d</w:t>
      </w:r>
      <w:r>
        <w:rPr>
          <w:rFonts w:ascii="Calibri" w:eastAsia="Calibri" w:hAnsi="Calibri"/>
          <w:b/>
          <w:lang w:val="es-CL"/>
        </w:rPr>
        <w:t xml:space="preserve">e </w:t>
      </w:r>
      <w:bookmarkEnd w:id="0"/>
      <w:r>
        <w:rPr>
          <w:rFonts w:ascii="Calibri" w:eastAsia="Calibri" w:hAnsi="Calibri"/>
          <w:b/>
          <w:lang w:val="es-CL"/>
        </w:rPr>
        <w:t>remuneraciones</w:t>
      </w:r>
    </w:p>
    <w:p w14:paraId="276213FC" w14:textId="77777777" w:rsidR="00EF1A75" w:rsidRDefault="00EF1A75" w:rsidP="00DD6F08">
      <w:pPr>
        <w:contextualSpacing/>
        <w:rPr>
          <w:lang w:val="es-CL"/>
        </w:rPr>
      </w:pPr>
    </w:p>
    <w:p w14:paraId="78A56297" w14:textId="77777777" w:rsidR="00DD6F08" w:rsidRPr="00EF1A75" w:rsidRDefault="00DD6F08" w:rsidP="00EF1A75">
      <w:pPr>
        <w:pStyle w:val="Prrafodelista"/>
        <w:numPr>
          <w:ilvl w:val="0"/>
          <w:numId w:val="4"/>
        </w:numPr>
        <w:rPr>
          <w:b/>
          <w:lang w:val="es-CL"/>
        </w:rPr>
      </w:pPr>
      <w:r w:rsidRPr="00EF1A75">
        <w:rPr>
          <w:b/>
          <w:lang w:val="es-CL"/>
        </w:rPr>
        <w:t>Responda las siguientes preguntas</w:t>
      </w:r>
    </w:p>
    <w:p w14:paraId="7BC44458" w14:textId="77777777" w:rsidR="00635FB9" w:rsidRDefault="00635FB9" w:rsidP="00635F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Nombre a lo menos cuatro elementos que deben existir en un contrato</w:t>
      </w:r>
    </w:p>
    <w:p w14:paraId="337EF029" w14:textId="77777777" w:rsidR="00635FB9" w:rsidRDefault="00635FB9" w:rsidP="00635F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Que entiende por remuneración</w:t>
      </w:r>
    </w:p>
    <w:p w14:paraId="27D0290A" w14:textId="77777777" w:rsidR="00635FB9" w:rsidRDefault="00635FB9" w:rsidP="00635F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Nombre a lo menos cuatro tipos de contratos de trabajo y defina dos</w:t>
      </w:r>
    </w:p>
    <w:p w14:paraId="77C33DCB" w14:textId="77777777" w:rsidR="00635FB9" w:rsidRDefault="00635FB9" w:rsidP="00635F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Que sucede si un trabajador deja de prestar servicios por una causal ajena a </w:t>
      </w:r>
      <w:proofErr w:type="spellStart"/>
      <w:r>
        <w:rPr>
          <w:lang w:val="es-CL"/>
        </w:rPr>
        <w:t>el</w:t>
      </w:r>
      <w:proofErr w:type="spellEnd"/>
      <w:r>
        <w:rPr>
          <w:lang w:val="es-CL"/>
        </w:rPr>
        <w:t xml:space="preserve"> explique brevemente</w:t>
      </w:r>
    </w:p>
    <w:p w14:paraId="18269ACC" w14:textId="77777777" w:rsidR="00635FB9" w:rsidRDefault="00635FB9" w:rsidP="00635F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En que consisten las remuneraciones ordinarias, extraordinarias y especiales</w:t>
      </w:r>
    </w:p>
    <w:p w14:paraId="1C0D35F0" w14:textId="77777777" w:rsidR="00DD6F08" w:rsidRDefault="00DD6F08" w:rsidP="00DD6F08">
      <w:pPr>
        <w:pStyle w:val="Prrafodelista"/>
        <w:rPr>
          <w:lang w:val="es-CL"/>
        </w:rPr>
      </w:pPr>
    </w:p>
    <w:p w14:paraId="41DB0A02" w14:textId="77777777" w:rsidR="00635FB9" w:rsidRPr="00EF1A75" w:rsidRDefault="00635FB9" w:rsidP="00DD6F08">
      <w:pPr>
        <w:pStyle w:val="Prrafodelista"/>
        <w:numPr>
          <w:ilvl w:val="0"/>
          <w:numId w:val="4"/>
        </w:numPr>
        <w:rPr>
          <w:b/>
          <w:lang w:val="es-CL"/>
        </w:rPr>
      </w:pPr>
      <w:r w:rsidRPr="00EF1A75">
        <w:rPr>
          <w:b/>
          <w:lang w:val="es-CL"/>
        </w:rPr>
        <w:t xml:space="preserve"> De las remuneraciones, que significan los siguientes tipos de remuneración:</w:t>
      </w:r>
    </w:p>
    <w:p w14:paraId="0B1BD60E" w14:textId="77777777" w:rsidR="00DD6F08" w:rsidRPr="00DD6F08" w:rsidRDefault="00DD6F08" w:rsidP="00DD6F08">
      <w:pPr>
        <w:pStyle w:val="Prrafodelista"/>
        <w:ind w:left="1080"/>
        <w:rPr>
          <w:lang w:val="es-CL"/>
        </w:rPr>
      </w:pPr>
    </w:p>
    <w:p w14:paraId="45EF9D12" w14:textId="77777777" w:rsidR="00635FB9" w:rsidRPr="00635FB9" w:rsidRDefault="00635FB9" w:rsidP="00635FB9">
      <w:pPr>
        <w:pStyle w:val="Prrafodelista"/>
        <w:numPr>
          <w:ilvl w:val="0"/>
          <w:numId w:val="2"/>
        </w:numPr>
        <w:rPr>
          <w:lang w:val="es-CL"/>
        </w:rPr>
      </w:pPr>
      <w:r w:rsidRPr="00635FB9">
        <w:rPr>
          <w:lang w:val="es-CL"/>
        </w:rPr>
        <w:t>Remuneración fija</w:t>
      </w:r>
    </w:p>
    <w:p w14:paraId="1469880B" w14:textId="77777777" w:rsidR="00635FB9" w:rsidRPr="00635FB9" w:rsidRDefault="00635FB9" w:rsidP="00635FB9">
      <w:pPr>
        <w:pStyle w:val="Prrafodelista"/>
        <w:numPr>
          <w:ilvl w:val="0"/>
          <w:numId w:val="2"/>
        </w:numPr>
        <w:rPr>
          <w:lang w:val="es-CL"/>
        </w:rPr>
      </w:pPr>
      <w:r w:rsidRPr="00635FB9">
        <w:rPr>
          <w:lang w:val="es-CL"/>
        </w:rPr>
        <w:t>Remuneración variable</w:t>
      </w:r>
    </w:p>
    <w:p w14:paraId="2F94D2EE" w14:textId="77777777" w:rsidR="00635FB9" w:rsidRPr="00635FB9" w:rsidRDefault="00635FB9" w:rsidP="00635FB9">
      <w:pPr>
        <w:pStyle w:val="Prrafodelista"/>
        <w:numPr>
          <w:ilvl w:val="0"/>
          <w:numId w:val="2"/>
        </w:numPr>
        <w:rPr>
          <w:lang w:val="es-CL"/>
        </w:rPr>
      </w:pPr>
      <w:r w:rsidRPr="00635FB9">
        <w:rPr>
          <w:lang w:val="es-CL"/>
        </w:rPr>
        <w:t>Remuneración Principal</w:t>
      </w:r>
    </w:p>
    <w:p w14:paraId="7B6CD27E" w14:textId="77777777" w:rsidR="00635FB9" w:rsidRDefault="00635FB9" w:rsidP="00635FB9">
      <w:pPr>
        <w:pStyle w:val="Prrafodelista"/>
        <w:numPr>
          <w:ilvl w:val="0"/>
          <w:numId w:val="2"/>
        </w:numPr>
        <w:rPr>
          <w:lang w:val="es-CL"/>
        </w:rPr>
      </w:pPr>
      <w:r w:rsidRPr="00635FB9">
        <w:rPr>
          <w:lang w:val="es-CL"/>
        </w:rPr>
        <w:t>Remuneración Accesoria</w:t>
      </w:r>
    </w:p>
    <w:p w14:paraId="18D42A68" w14:textId="77777777" w:rsidR="00DD6F08" w:rsidRDefault="00DD6F08" w:rsidP="00DD6F08">
      <w:pPr>
        <w:rPr>
          <w:lang w:val="es-CL"/>
        </w:rPr>
      </w:pPr>
    </w:p>
    <w:p w14:paraId="1E6B8A5C" w14:textId="77777777" w:rsidR="00DD6F08" w:rsidRPr="00EF1A75" w:rsidRDefault="00DD6F08" w:rsidP="00DD6F08">
      <w:pPr>
        <w:pStyle w:val="Prrafodelista"/>
        <w:numPr>
          <w:ilvl w:val="0"/>
          <w:numId w:val="4"/>
        </w:numPr>
        <w:rPr>
          <w:b/>
          <w:lang w:val="es-CL"/>
        </w:rPr>
      </w:pPr>
      <w:r w:rsidRPr="00EF1A75">
        <w:rPr>
          <w:b/>
          <w:lang w:val="es-CL"/>
        </w:rPr>
        <w:t>Desarrolle las siguientes preguntas</w:t>
      </w:r>
    </w:p>
    <w:p w14:paraId="1EA7B634" w14:textId="77777777" w:rsidR="00DD6F08" w:rsidRPr="00DD6F08" w:rsidRDefault="00DD6F08" w:rsidP="00DD6F08">
      <w:pPr>
        <w:pStyle w:val="Prrafodelista"/>
        <w:ind w:left="1080"/>
        <w:rPr>
          <w:lang w:val="es-CL"/>
        </w:rPr>
      </w:pPr>
    </w:p>
    <w:p w14:paraId="2305A702" w14:textId="77777777" w:rsidR="00635FB9" w:rsidRDefault="00635FB9" w:rsidP="00DD6F08">
      <w:pPr>
        <w:pStyle w:val="Prrafodelista"/>
        <w:numPr>
          <w:ilvl w:val="0"/>
          <w:numId w:val="5"/>
        </w:numPr>
        <w:rPr>
          <w:lang w:val="es-CL"/>
        </w:rPr>
      </w:pPr>
      <w:r w:rsidRPr="00DD6F08">
        <w:rPr>
          <w:lang w:val="es-CL"/>
        </w:rPr>
        <w:t>Que constituye Remuneración</w:t>
      </w:r>
    </w:p>
    <w:p w14:paraId="2AE4C175" w14:textId="77777777" w:rsidR="00DD6F08" w:rsidRDefault="00DD6F08" w:rsidP="006A49AF">
      <w:pPr>
        <w:pStyle w:val="Prrafodelista"/>
        <w:numPr>
          <w:ilvl w:val="0"/>
          <w:numId w:val="5"/>
        </w:numPr>
        <w:spacing w:line="360" w:lineRule="auto"/>
        <w:rPr>
          <w:lang w:val="es-CL"/>
        </w:rPr>
      </w:pPr>
      <w:r>
        <w:rPr>
          <w:lang w:val="es-CL"/>
        </w:rPr>
        <w:t>Calcule las Horas Extraordinarias y gratificación de los siguientes sueldos</w:t>
      </w:r>
    </w:p>
    <w:p w14:paraId="24DE7528" w14:textId="77777777" w:rsidR="00DD6F08" w:rsidRDefault="00DD6F08" w:rsidP="006A49AF">
      <w:pPr>
        <w:pStyle w:val="Prrafodelista"/>
        <w:numPr>
          <w:ilvl w:val="0"/>
          <w:numId w:val="6"/>
        </w:numPr>
        <w:spacing w:line="360" w:lineRule="auto"/>
        <w:rPr>
          <w:lang w:val="es-CL"/>
        </w:rPr>
      </w:pPr>
      <w:r>
        <w:rPr>
          <w:lang w:val="es-CL"/>
        </w:rPr>
        <w:t xml:space="preserve">Sueldo $321.390 </w:t>
      </w:r>
      <w:proofErr w:type="gramStart"/>
      <w:r>
        <w:rPr>
          <w:lang w:val="es-CL"/>
        </w:rPr>
        <w:t>con  27</w:t>
      </w:r>
      <w:proofErr w:type="gramEnd"/>
      <w:r>
        <w:rPr>
          <w:lang w:val="es-CL"/>
        </w:rPr>
        <w:t xml:space="preserve"> Horas Extras y 25% de Gratificación</w:t>
      </w:r>
    </w:p>
    <w:p w14:paraId="0541363C" w14:textId="77777777" w:rsidR="00DD6F08" w:rsidRDefault="00DD6F08" w:rsidP="006A49AF">
      <w:pPr>
        <w:pStyle w:val="Prrafodelista"/>
        <w:numPr>
          <w:ilvl w:val="0"/>
          <w:numId w:val="6"/>
        </w:numPr>
        <w:spacing w:line="360" w:lineRule="auto"/>
        <w:rPr>
          <w:lang w:val="es-CL"/>
        </w:rPr>
      </w:pPr>
      <w:r>
        <w:rPr>
          <w:lang w:val="es-CL"/>
        </w:rPr>
        <w:t>Sueldo $4</w:t>
      </w:r>
      <w:r w:rsidR="00EF1A75">
        <w:rPr>
          <w:lang w:val="es-CL"/>
        </w:rPr>
        <w:t>35</w:t>
      </w:r>
      <w:r>
        <w:rPr>
          <w:lang w:val="es-CL"/>
        </w:rPr>
        <w:t xml:space="preserve">.180 </w:t>
      </w:r>
      <w:proofErr w:type="gramStart"/>
      <w:r>
        <w:rPr>
          <w:lang w:val="es-CL"/>
        </w:rPr>
        <w:t>con  21</w:t>
      </w:r>
      <w:proofErr w:type="gramEnd"/>
      <w:r>
        <w:rPr>
          <w:lang w:val="es-CL"/>
        </w:rPr>
        <w:t xml:space="preserve"> Horas Extras y 25% de Gratificación</w:t>
      </w:r>
    </w:p>
    <w:p w14:paraId="31CA3FD7" w14:textId="77777777" w:rsidR="00DD6F08" w:rsidRDefault="00DD6F08" w:rsidP="006A49AF">
      <w:pPr>
        <w:pStyle w:val="Prrafodelista"/>
        <w:numPr>
          <w:ilvl w:val="0"/>
          <w:numId w:val="6"/>
        </w:numPr>
        <w:spacing w:line="360" w:lineRule="auto"/>
        <w:rPr>
          <w:lang w:val="es-CL"/>
        </w:rPr>
      </w:pPr>
      <w:r>
        <w:rPr>
          <w:lang w:val="es-CL"/>
        </w:rPr>
        <w:t xml:space="preserve">Sueldo $976.450 </w:t>
      </w:r>
      <w:proofErr w:type="gramStart"/>
      <w:r>
        <w:rPr>
          <w:lang w:val="es-CL"/>
        </w:rPr>
        <w:t>con  18</w:t>
      </w:r>
      <w:proofErr w:type="gramEnd"/>
      <w:r>
        <w:rPr>
          <w:lang w:val="es-CL"/>
        </w:rPr>
        <w:t xml:space="preserve"> Horas Extras y 25% de Gratificación</w:t>
      </w:r>
    </w:p>
    <w:p w14:paraId="36FFDCBE" w14:textId="77777777" w:rsidR="00EF1A75" w:rsidRDefault="00EF1A75" w:rsidP="00EF1A75">
      <w:pPr>
        <w:pStyle w:val="Prrafodelista"/>
        <w:ind w:left="1800"/>
        <w:rPr>
          <w:lang w:val="es-CL"/>
        </w:rPr>
      </w:pPr>
    </w:p>
    <w:p w14:paraId="10C4435D" w14:textId="77777777" w:rsidR="00EF1A75" w:rsidRPr="00EF1A75" w:rsidRDefault="00EF1A75" w:rsidP="00EF1A75">
      <w:pPr>
        <w:pStyle w:val="Prrafodelista"/>
        <w:numPr>
          <w:ilvl w:val="0"/>
          <w:numId w:val="4"/>
        </w:numPr>
        <w:rPr>
          <w:b/>
          <w:lang w:val="es-CL"/>
        </w:rPr>
      </w:pPr>
      <w:r w:rsidRPr="00EF1A75">
        <w:rPr>
          <w:b/>
          <w:lang w:val="es-CL"/>
        </w:rPr>
        <w:t>Defina los siguientes conceptos</w:t>
      </w:r>
    </w:p>
    <w:p w14:paraId="5458EE32" w14:textId="77777777" w:rsidR="00EF1A75" w:rsidRDefault="00EF1A75" w:rsidP="00EF1A75">
      <w:pPr>
        <w:pStyle w:val="Prrafodelista"/>
        <w:numPr>
          <w:ilvl w:val="0"/>
          <w:numId w:val="7"/>
        </w:numPr>
        <w:spacing w:line="360" w:lineRule="auto"/>
        <w:rPr>
          <w:lang w:val="es-CL"/>
        </w:rPr>
      </w:pPr>
      <w:r>
        <w:rPr>
          <w:lang w:val="es-CL"/>
        </w:rPr>
        <w:t>Sueldo: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B6E2D5" w14:textId="77777777" w:rsidR="00EF1A75" w:rsidRDefault="00EF1A75" w:rsidP="00EF1A75">
      <w:pPr>
        <w:pStyle w:val="Prrafodelista"/>
        <w:numPr>
          <w:ilvl w:val="0"/>
          <w:numId w:val="7"/>
        </w:numPr>
        <w:spacing w:line="360" w:lineRule="auto"/>
        <w:rPr>
          <w:lang w:val="es-CL"/>
        </w:rPr>
      </w:pPr>
      <w:r>
        <w:rPr>
          <w:lang w:val="es-CL"/>
        </w:rPr>
        <w:t>Estipendio: 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6D28EA15" w14:textId="77777777" w:rsidR="00EF1A75" w:rsidRDefault="00EF1A75" w:rsidP="00EF1A75">
      <w:pPr>
        <w:pStyle w:val="Prrafodelista"/>
        <w:numPr>
          <w:ilvl w:val="0"/>
          <w:numId w:val="7"/>
        </w:numPr>
        <w:spacing w:line="360" w:lineRule="auto"/>
        <w:rPr>
          <w:lang w:val="es-CL"/>
        </w:rPr>
      </w:pPr>
      <w:r>
        <w:rPr>
          <w:lang w:val="es-CL"/>
        </w:rPr>
        <w:t>Comisiones: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A90643" w14:textId="77777777" w:rsidR="00EF1A75" w:rsidRPr="00EF1A75" w:rsidRDefault="00EF1A75" w:rsidP="00EF1A75">
      <w:pPr>
        <w:pStyle w:val="Prrafodelista"/>
        <w:numPr>
          <w:ilvl w:val="0"/>
          <w:numId w:val="7"/>
        </w:numPr>
        <w:spacing w:line="360" w:lineRule="auto"/>
        <w:rPr>
          <w:lang w:val="es-CL"/>
        </w:rPr>
      </w:pPr>
      <w:r>
        <w:rPr>
          <w:lang w:val="es-CL"/>
        </w:rPr>
        <w:t>Participaciones: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622210" w14:textId="77777777" w:rsidR="00DD6F08" w:rsidRPr="00DD6F08" w:rsidRDefault="00DD6F08" w:rsidP="00DD6F08">
      <w:pPr>
        <w:pStyle w:val="Prrafodelista"/>
        <w:ind w:left="1800"/>
        <w:rPr>
          <w:lang w:val="es-CL"/>
        </w:rPr>
      </w:pPr>
    </w:p>
    <w:sectPr w:rsidR="00DD6F08" w:rsidRPr="00DD6F08" w:rsidSect="00EF1A75">
      <w:headerReference w:type="default" r:id="rId7"/>
      <w:pgSz w:w="12242" w:h="20163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3A75" w14:textId="77777777" w:rsidR="00304D05" w:rsidRDefault="00304D05" w:rsidP="00F65435">
      <w:pPr>
        <w:spacing w:after="0" w:line="240" w:lineRule="auto"/>
      </w:pPr>
      <w:r>
        <w:separator/>
      </w:r>
    </w:p>
  </w:endnote>
  <w:endnote w:type="continuationSeparator" w:id="0">
    <w:p w14:paraId="498064DD" w14:textId="77777777" w:rsidR="00304D05" w:rsidRDefault="00304D05" w:rsidP="00F6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C1BE" w14:textId="77777777" w:rsidR="00304D05" w:rsidRDefault="00304D05" w:rsidP="00F65435">
      <w:pPr>
        <w:spacing w:after="0" w:line="240" w:lineRule="auto"/>
      </w:pPr>
      <w:r>
        <w:separator/>
      </w:r>
    </w:p>
  </w:footnote>
  <w:footnote w:type="continuationSeparator" w:id="0">
    <w:p w14:paraId="02C5B9FF" w14:textId="77777777" w:rsidR="00304D05" w:rsidRDefault="00304D05" w:rsidP="00F6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D9EE" w14:textId="77777777" w:rsidR="00F65435" w:rsidRPr="00F65435" w:rsidRDefault="00F65435" w:rsidP="00F65435">
    <w:pPr>
      <w:pStyle w:val="Encabezado"/>
      <w:jc w:val="center"/>
      <w:rPr>
        <w:sz w:val="18"/>
        <w:szCs w:val="18"/>
        <w:lang w:val="es-CL"/>
      </w:rPr>
    </w:pPr>
    <w:r w:rsidRPr="00F65435">
      <w:rPr>
        <w:sz w:val="18"/>
        <w:szCs w:val="18"/>
        <w:lang w:val="es-CL"/>
      </w:rPr>
      <w:t>CENTRO EDUCACIONAL BALDOMERO LILLO</w:t>
    </w:r>
  </w:p>
  <w:p w14:paraId="0FF41F02" w14:textId="77777777" w:rsidR="00F65435" w:rsidRPr="00F65435" w:rsidRDefault="00F65435" w:rsidP="00F65435">
    <w:pPr>
      <w:pStyle w:val="Encabezado"/>
      <w:jc w:val="center"/>
      <w:rPr>
        <w:sz w:val="18"/>
        <w:szCs w:val="18"/>
        <w:lang w:val="es-CL"/>
      </w:rPr>
    </w:pPr>
    <w:r w:rsidRPr="00F65435">
      <w:rPr>
        <w:sz w:val="18"/>
        <w:szCs w:val="18"/>
        <w:lang w:val="es-CL"/>
      </w:rPr>
      <w:t>Módulo: Calculo de Remuneraciones y Finiquitos</w:t>
    </w:r>
  </w:p>
  <w:p w14:paraId="23565544" w14:textId="77777777" w:rsidR="00F65435" w:rsidRDefault="00F65435" w:rsidP="00F65435">
    <w:pPr>
      <w:pStyle w:val="Encabezado"/>
      <w:jc w:val="center"/>
      <w:rPr>
        <w:sz w:val="18"/>
        <w:szCs w:val="18"/>
        <w:lang w:val="es-CL"/>
      </w:rPr>
    </w:pPr>
    <w:r w:rsidRPr="00F65435">
      <w:rPr>
        <w:sz w:val="18"/>
        <w:szCs w:val="18"/>
        <w:lang w:val="es-CL"/>
      </w:rPr>
      <w:t>Profesor: José M. Sánchez A.</w:t>
    </w:r>
  </w:p>
  <w:p w14:paraId="4211CB66" w14:textId="77777777" w:rsidR="00F65435" w:rsidRPr="00F65435" w:rsidRDefault="00F65435" w:rsidP="00F65435">
    <w:pPr>
      <w:pStyle w:val="Encabezado"/>
      <w:jc w:val="center"/>
      <w:rPr>
        <w:sz w:val="18"/>
        <w:szCs w:val="18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6A2"/>
    <w:multiLevelType w:val="hybridMultilevel"/>
    <w:tmpl w:val="B3DEE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425D"/>
    <w:multiLevelType w:val="hybridMultilevel"/>
    <w:tmpl w:val="4678B7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374FF"/>
    <w:multiLevelType w:val="hybridMultilevel"/>
    <w:tmpl w:val="EEC8F680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16B33"/>
    <w:multiLevelType w:val="hybridMultilevel"/>
    <w:tmpl w:val="B4A0F4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C219B"/>
    <w:multiLevelType w:val="hybridMultilevel"/>
    <w:tmpl w:val="B14A16E0"/>
    <w:lvl w:ilvl="0" w:tplc="2EAE1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8C7"/>
    <w:multiLevelType w:val="hybridMultilevel"/>
    <w:tmpl w:val="CB949FD6"/>
    <w:lvl w:ilvl="0" w:tplc="F9BC6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F71C1"/>
    <w:multiLevelType w:val="hybridMultilevel"/>
    <w:tmpl w:val="2E024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9"/>
    <w:rsid w:val="00162F30"/>
    <w:rsid w:val="00304D05"/>
    <w:rsid w:val="003C1C55"/>
    <w:rsid w:val="00635FB9"/>
    <w:rsid w:val="0068786A"/>
    <w:rsid w:val="006A49AF"/>
    <w:rsid w:val="00DD6F08"/>
    <w:rsid w:val="00ED0A1B"/>
    <w:rsid w:val="00EF1A75"/>
    <w:rsid w:val="00F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9EE0"/>
  <w15:chartTrackingRefBased/>
  <w15:docId w15:val="{2E51FEEA-94DA-49CC-BF3F-53172E7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F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435"/>
  </w:style>
  <w:style w:type="paragraph" w:styleId="Piedepgina">
    <w:name w:val="footer"/>
    <w:basedOn w:val="Normal"/>
    <w:link w:val="PiedepginaCar"/>
    <w:uiPriority w:val="99"/>
    <w:unhideWhenUsed/>
    <w:rsid w:val="00F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435"/>
  </w:style>
  <w:style w:type="paragraph" w:styleId="Textodeglobo">
    <w:name w:val="Balloon Text"/>
    <w:basedOn w:val="Normal"/>
    <w:link w:val="TextodegloboCar"/>
    <w:uiPriority w:val="99"/>
    <w:semiHidden/>
    <w:unhideWhenUsed/>
    <w:rsid w:val="006A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administracion30 baldomero lillo</dc:creator>
  <cp:keywords/>
  <dc:description/>
  <cp:lastModifiedBy>José Moises Sanchez Araneda</cp:lastModifiedBy>
  <cp:revision>2</cp:revision>
  <cp:lastPrinted>2018-03-26T17:57:00Z</cp:lastPrinted>
  <dcterms:created xsi:type="dcterms:W3CDTF">2020-04-29T21:44:00Z</dcterms:created>
  <dcterms:modified xsi:type="dcterms:W3CDTF">2020-04-29T21:44:00Z</dcterms:modified>
</cp:coreProperties>
</file>